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5A598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第一期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向奕璇：做咖啡，很酷</w:t>
      </w:r>
    </w:p>
    <w:p w14:paraId="3C8F6BB7">
      <w:pPr>
        <w:ind w:firstLine="600" w:firstLineChars="200"/>
        <w:rPr>
          <w:rFonts w:hint="default" w:eastAsia="方正仿宋_GB2312" w:asciiTheme="minorAscii" w:hAnsiTheme="minorAscii"/>
          <w:sz w:val="30"/>
          <w:lang w:eastAsia="zh-CN"/>
        </w:rPr>
      </w:pPr>
      <w:r>
        <w:rPr>
          <w:rFonts w:hint="default" w:eastAsia="方正仿宋_GB2312" w:asciiTheme="minorAscii" w:hAnsiTheme="minorAscii"/>
          <w:sz w:val="30"/>
        </w:rPr>
        <w:t>半年内开设4家门店</w:t>
      </w:r>
      <w:r>
        <w:rPr>
          <w:rFonts w:hint="default" w:eastAsia="方正仿宋_GB2312" w:asciiTheme="minorAscii" w:hAnsiTheme="minorAscii"/>
          <w:sz w:val="30"/>
          <w:lang w:eastAsia="zh-CN"/>
        </w:rPr>
        <w:t>，</w:t>
      </w:r>
      <w:r>
        <w:rPr>
          <w:rFonts w:hint="default" w:eastAsia="方正仿宋_GB2312" w:asciiTheme="minorAscii" w:hAnsiTheme="minorAscii"/>
          <w:sz w:val="30"/>
        </w:rPr>
        <w:t>普洱新晋网红咖啡馆主理人</w:t>
      </w:r>
      <w:r>
        <w:rPr>
          <w:rFonts w:hint="default" w:eastAsia="方正仿宋_GB2312" w:asciiTheme="minorAscii" w:hAnsiTheme="minorAscii"/>
          <w:sz w:val="30"/>
          <w:lang w:eastAsia="zh-CN"/>
        </w:rPr>
        <w:t>，</w:t>
      </w:r>
      <w:r>
        <w:rPr>
          <w:rFonts w:hint="default" w:eastAsia="方正仿宋_GB2312" w:asciiTheme="minorAscii" w:hAnsiTheme="minorAscii"/>
          <w:sz w:val="30"/>
        </w:rPr>
        <w:t>立志打造普洱本土优质咖啡品牌的青年创业者</w:t>
      </w:r>
      <w:r>
        <w:rPr>
          <w:rFonts w:hint="default" w:eastAsia="方正仿宋_GB2312" w:asciiTheme="minorAscii" w:hAnsiTheme="minorAscii"/>
          <w:sz w:val="30"/>
          <w:lang w:eastAsia="zh-CN"/>
        </w:rPr>
        <w:t>。</w:t>
      </w:r>
    </w:p>
    <w:p w14:paraId="6C301AB9">
      <w:pPr>
        <w:ind w:firstLine="600" w:firstLineChars="200"/>
        <w:rPr>
          <w:rFonts w:hint="default" w:eastAsia="方正仿宋_GB2312" w:asciiTheme="minorAscii" w:hAnsiTheme="minorAscii"/>
          <w:sz w:val="30"/>
          <w:lang w:eastAsia="zh-CN"/>
        </w:rPr>
      </w:pPr>
    </w:p>
    <w:p w14:paraId="119A2316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第二期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王霞：我们的村庄变了样</w:t>
      </w:r>
    </w:p>
    <w:p w14:paraId="65919ACA">
      <w:pPr>
        <w:ind w:firstLine="600" w:firstLineChars="200"/>
        <w:rPr>
          <w:rFonts w:hint="eastAsia" w:eastAsia="方正仿宋_GB2312"/>
          <w:sz w:val="30"/>
        </w:rPr>
      </w:pPr>
      <w:r>
        <w:rPr>
          <w:rFonts w:hint="eastAsia" w:eastAsia="方正仿宋_GB2312"/>
          <w:sz w:val="30"/>
        </w:rPr>
        <w:t>在去了一趟上海，看到大城市的精彩后，他回到老爪</w:t>
      </w:r>
      <w:r>
        <w:rPr>
          <w:rFonts w:hint="eastAsia" w:eastAsia="方正仿宋_GB2312"/>
          <w:sz w:val="30"/>
          <w:lang w:val="en-US" w:eastAsia="zh-CN"/>
        </w:rPr>
        <w:t>箐</w:t>
      </w:r>
      <w:r>
        <w:rPr>
          <w:rFonts w:hint="eastAsia" w:eastAsia="方正仿宋_GB2312"/>
          <w:sz w:val="30"/>
        </w:rPr>
        <w:t>，带领一帮80后村民。硬生生把从小生活的乡间田野变成了别人心目中的</w:t>
      </w:r>
      <w:r>
        <w:rPr>
          <w:rFonts w:hint="eastAsia" w:eastAsia="方正仿宋_GB2312"/>
          <w:sz w:val="30"/>
          <w:lang w:eastAsia="zh-CN"/>
        </w:rPr>
        <w:t>“</w:t>
      </w:r>
      <w:r>
        <w:rPr>
          <w:rFonts w:hint="eastAsia" w:eastAsia="方正仿宋_GB2312"/>
          <w:sz w:val="30"/>
        </w:rPr>
        <w:t>诗和远方</w:t>
      </w:r>
      <w:r>
        <w:rPr>
          <w:rFonts w:hint="eastAsia" w:eastAsia="方正仿宋_GB2312"/>
          <w:sz w:val="30"/>
          <w:lang w:eastAsia="zh-CN"/>
        </w:rPr>
        <w:t>”</w:t>
      </w:r>
      <w:r>
        <w:rPr>
          <w:rFonts w:hint="eastAsia" w:eastAsia="方正仿宋_GB2312"/>
          <w:sz w:val="30"/>
        </w:rPr>
        <w:t>。</w:t>
      </w:r>
    </w:p>
    <w:p w14:paraId="5BA6D630">
      <w:pPr>
        <w:ind w:firstLine="600" w:firstLineChars="200"/>
        <w:rPr>
          <w:rFonts w:hint="eastAsia" w:eastAsia="方正仿宋_GB2312"/>
          <w:sz w:val="30"/>
        </w:rPr>
      </w:pPr>
    </w:p>
    <w:p w14:paraId="6DAA0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第七期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丁才亚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:小小烤肉摊“燃”起人间烟火气</w:t>
      </w:r>
    </w:p>
    <w:p w14:paraId="53E494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方正仿宋_GB2312"/>
          <w:sz w:val="30"/>
          <w:lang w:eastAsia="zh-CN"/>
        </w:rPr>
      </w:pPr>
      <w:r>
        <w:rPr>
          <w:rFonts w:hint="eastAsia" w:ascii="Times New Roman" w:hAnsi="Times New Roman" w:eastAsia="方正仿宋_GB2312"/>
          <w:sz w:val="30"/>
          <w:lang w:val="en-US" w:eastAsia="zh-CN"/>
        </w:rPr>
        <w:t>网咖、酒店、餐饮，他创业涉足多个领域；他立志做</w:t>
      </w:r>
      <w:r>
        <w:rPr>
          <w:rFonts w:hint="eastAsia" w:ascii="Times New Roman" w:hAnsi="Times New Roman" w:eastAsia="方正仿宋_GB2312"/>
          <w:sz w:val="30"/>
          <w:lang w:eastAsia="zh-CN"/>
        </w:rPr>
        <w:t>“</w:t>
      </w:r>
      <w:r>
        <w:rPr>
          <w:rFonts w:hint="eastAsia" w:ascii="Times New Roman" w:hAnsi="Times New Roman" w:eastAsia="方正仿宋_GB2312"/>
          <w:sz w:val="30"/>
        </w:rPr>
        <w:t>普洱新型地摊经济第一人</w:t>
      </w:r>
      <w:r>
        <w:rPr>
          <w:rFonts w:hint="eastAsia" w:ascii="Times New Roman" w:hAnsi="Times New Roman" w:eastAsia="方正仿宋_GB2312"/>
          <w:sz w:val="30"/>
          <w:lang w:eastAsia="zh-CN"/>
        </w:rPr>
        <w:t>”，</w:t>
      </w:r>
      <w:r>
        <w:rPr>
          <w:rFonts w:hint="eastAsia" w:ascii="Times New Roman" w:hAnsi="Times New Roman" w:eastAsia="方正仿宋_GB2312"/>
          <w:sz w:val="30"/>
          <w:lang w:val="en-US" w:eastAsia="zh-CN"/>
        </w:rPr>
        <w:t>坚持</w:t>
      </w:r>
      <w:r>
        <w:rPr>
          <w:rFonts w:hint="eastAsia" w:ascii="Times New Roman" w:hAnsi="Times New Roman" w:eastAsia="方正仿宋_GB2312"/>
          <w:sz w:val="30"/>
        </w:rPr>
        <w:t>回归餐饮的本质</w:t>
      </w:r>
      <w:r>
        <w:rPr>
          <w:rFonts w:hint="eastAsia" w:ascii="Times New Roman" w:hAnsi="Times New Roman" w:eastAsia="方正仿宋_GB2312"/>
          <w:sz w:val="30"/>
          <w:lang w:eastAsia="zh-CN"/>
        </w:rPr>
        <w:t>；</w:t>
      </w:r>
      <w:r>
        <w:rPr>
          <w:rFonts w:hint="eastAsia" w:ascii="Times New Roman" w:hAnsi="Times New Roman" w:eastAsia="方正仿宋_GB2312"/>
          <w:sz w:val="30"/>
          <w:lang w:val="en-US" w:eastAsia="zh-CN"/>
        </w:rPr>
        <w:t>他深信“短视频＋实体经济”有搞头，</w:t>
      </w:r>
      <w:r>
        <w:rPr>
          <w:rFonts w:hint="default" w:ascii="Times New Roman" w:hAnsi="Times New Roman" w:eastAsia="方正仿宋_GB2312"/>
          <w:sz w:val="30"/>
        </w:rPr>
        <w:t>成为了</w:t>
      </w:r>
      <w:r>
        <w:rPr>
          <w:rFonts w:hint="eastAsia" w:ascii="Times New Roman" w:hAnsi="Times New Roman" w:eastAsia="方正仿宋_GB2312"/>
          <w:sz w:val="30"/>
          <w:lang w:val="en-US" w:eastAsia="zh-CN"/>
        </w:rPr>
        <w:t>普洱</w:t>
      </w:r>
      <w:r>
        <w:rPr>
          <w:rFonts w:hint="default" w:ascii="Times New Roman" w:hAnsi="Times New Roman" w:eastAsia="方正仿宋_GB2312"/>
          <w:sz w:val="30"/>
        </w:rPr>
        <w:t>小有名气的“网红”</w:t>
      </w:r>
      <w:r>
        <w:rPr>
          <w:rFonts w:hint="eastAsia" w:ascii="Times New Roman" w:hAnsi="Times New Roman" w:eastAsia="方正仿宋_GB2312"/>
          <w:sz w:val="30"/>
        </w:rPr>
        <w:t>。</w:t>
      </w:r>
    </w:p>
    <w:p w14:paraId="589CAF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44194AED">
      <w:pPr>
        <w:ind w:firstLine="600" w:firstLineChars="200"/>
        <w:rPr>
          <w:rFonts w:hint="eastAsia" w:eastAsia="方正仿宋_GB2312"/>
          <w:sz w:val="30"/>
        </w:rPr>
      </w:pPr>
      <w:bookmarkStart w:id="0" w:name="_GoBack"/>
      <w:bookmarkEnd w:id="0"/>
    </w:p>
    <w:p w14:paraId="1BDB8C89">
      <w:pPr>
        <w:ind w:firstLine="600" w:firstLineChars="200"/>
        <w:rPr>
          <w:rFonts w:hint="default" w:eastAsia="方正仿宋_GB2312" w:asciiTheme="minorAscii" w:hAnsiTheme="minorAscii"/>
          <w:sz w:val="3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8A4B24"/>
    <w:rsid w:val="20ED3A13"/>
    <w:rsid w:val="28FC7292"/>
    <w:rsid w:val="378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135</Characters>
  <Lines>0</Lines>
  <Paragraphs>0</Paragraphs>
  <TotalTime>0</TotalTime>
  <ScaleCrop>false</ScaleCrop>
  <LinksUpToDate>false</LinksUpToDate>
  <CharactersWithSpaces>139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PETV</dc:creator>
  <cp:lastModifiedBy>董董</cp:lastModifiedBy>
  <dcterms:modified xsi:type="dcterms:W3CDTF">2025-08-19T02:21:05Z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eyJoZGlkIjoiNjg3NTRmMzhjNmU0YzFiOTFkYWEyNjQyNzc3YmVmMjIiLCJ1c2VySWQiOiI3Mjg0ODI1ODUifQ==</vt:lpwstr>
  </property>
  <property fmtid="{D5CDD505-2E9C-101B-9397-08002B2CF9AE}" pid="4" name="ICV">
    <vt:lpwstr>334884209E94478C9924729143A16B27_12</vt:lpwstr>
  </property>
</Properties>
</file>