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C4311">
      <w:pPr>
        <w:pStyle w:val="2"/>
        <w:spacing w:before="139" w:line="219" w:lineRule="auto"/>
        <w:ind w:left="2351"/>
        <w:rPr>
          <w:sz w:val="43"/>
          <w:szCs w:val="43"/>
        </w:rPr>
      </w:pPr>
      <w:r>
        <w:rPr>
          <w:b/>
          <w:bCs/>
          <w:spacing w:val="-7"/>
          <w:sz w:val="43"/>
          <w:szCs w:val="43"/>
        </w:rPr>
        <w:t>云南新闻奖参评作品推荐表</w:t>
      </w:r>
    </w:p>
    <w:p w14:paraId="5DAEFA66">
      <w:pPr>
        <w:spacing w:before="124"/>
      </w:pPr>
    </w:p>
    <w:tbl>
      <w:tblPr>
        <w:tblStyle w:val="6"/>
        <w:tblW w:w="96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569"/>
        <w:gridCol w:w="1093"/>
        <w:gridCol w:w="1495"/>
        <w:gridCol w:w="1628"/>
        <w:gridCol w:w="829"/>
        <w:gridCol w:w="829"/>
        <w:gridCol w:w="709"/>
        <w:gridCol w:w="1453"/>
      </w:tblGrid>
      <w:tr w14:paraId="4AD0C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top"/>
          </w:tcPr>
          <w:p w14:paraId="14600A7A">
            <w:pPr>
              <w:spacing w:line="414" w:lineRule="auto"/>
              <w:rPr>
                <w:rFonts w:ascii="Arial"/>
                <w:sz w:val="21"/>
              </w:rPr>
            </w:pPr>
          </w:p>
          <w:p w14:paraId="653A1B3E">
            <w:pPr>
              <w:spacing w:before="75" w:line="220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作品标题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top"/>
          </w:tcPr>
          <w:p w14:paraId="22966DE8">
            <w:pPr>
              <w:spacing w:line="297" w:lineRule="auto"/>
              <w:rPr>
                <w:rFonts w:ascii="Arial"/>
                <w:sz w:val="21"/>
              </w:rPr>
            </w:pPr>
          </w:p>
          <w:p w14:paraId="3832F078">
            <w:pPr>
              <w:spacing w:before="181" w:line="212" w:lineRule="auto"/>
              <w:ind w:left="37" w:right="20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普洱创业者说</w:t>
            </w:r>
          </w:p>
        </w:tc>
        <w:tc>
          <w:tcPr>
            <w:tcW w:w="1658" w:type="dxa"/>
            <w:gridSpan w:val="2"/>
            <w:vAlign w:val="top"/>
          </w:tcPr>
          <w:p w14:paraId="6D763303">
            <w:pPr>
              <w:spacing w:before="191" w:line="220" w:lineRule="auto"/>
              <w:ind w:left="3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参评项目</w:t>
            </w:r>
          </w:p>
        </w:tc>
        <w:tc>
          <w:tcPr>
            <w:tcW w:w="2162" w:type="dxa"/>
            <w:gridSpan w:val="2"/>
            <w:vAlign w:val="top"/>
          </w:tcPr>
          <w:p w14:paraId="507B37C8">
            <w:pPr>
              <w:spacing w:before="194" w:line="219" w:lineRule="auto"/>
              <w:ind w:left="37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新闻专题</w:t>
            </w:r>
          </w:p>
        </w:tc>
      </w:tr>
      <w:tr w14:paraId="3A63A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top"/>
          </w:tcPr>
          <w:p w14:paraId="2A7AD068">
            <w:pPr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top"/>
          </w:tcPr>
          <w:p w14:paraId="3FC149CF"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Merge w:val="restart"/>
            <w:tcBorders>
              <w:bottom w:val="nil"/>
            </w:tcBorders>
            <w:vAlign w:val="top"/>
          </w:tcPr>
          <w:p w14:paraId="4F9F6873">
            <w:pPr>
              <w:spacing w:before="238" w:line="221" w:lineRule="auto"/>
              <w:ind w:left="5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体裁</w:t>
            </w:r>
          </w:p>
          <w:p w14:paraId="45430B20">
            <w:pPr>
              <w:spacing w:before="73" w:line="219" w:lineRule="auto"/>
              <w:ind w:left="3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类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别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)</w:t>
            </w:r>
          </w:p>
        </w:tc>
        <w:tc>
          <w:tcPr>
            <w:tcW w:w="2162" w:type="dxa"/>
            <w:gridSpan w:val="2"/>
            <w:vMerge w:val="restart"/>
            <w:tcBorders>
              <w:bottom w:val="nil"/>
            </w:tcBorders>
            <w:vAlign w:val="top"/>
          </w:tcPr>
          <w:p w14:paraId="0F057097">
            <w:pPr>
              <w:spacing w:before="181" w:line="212" w:lineRule="auto"/>
              <w:ind w:left="37" w:right="20"/>
              <w:jc w:val="both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</w:p>
        </w:tc>
      </w:tr>
      <w:tr w14:paraId="4629C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top"/>
          </w:tcPr>
          <w:p w14:paraId="5FE9D6EA">
            <w:pPr>
              <w:spacing w:line="285" w:lineRule="auto"/>
              <w:rPr>
                <w:rFonts w:ascii="Arial"/>
                <w:sz w:val="21"/>
              </w:rPr>
            </w:pPr>
          </w:p>
          <w:p w14:paraId="71D2D128">
            <w:pPr>
              <w:spacing w:line="285" w:lineRule="auto"/>
              <w:rPr>
                <w:rFonts w:ascii="Arial"/>
                <w:sz w:val="21"/>
              </w:rPr>
            </w:pPr>
          </w:p>
          <w:p w14:paraId="1DF8EF7A">
            <w:pPr>
              <w:spacing w:before="74" w:line="219" w:lineRule="auto"/>
              <w:ind w:left="2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字数/时长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top"/>
          </w:tcPr>
          <w:p w14:paraId="3A5A1B79">
            <w:pPr>
              <w:spacing w:before="153" w:line="206" w:lineRule="auto"/>
              <w:jc w:val="both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总字数：215字</w:t>
            </w:r>
          </w:p>
          <w:p w14:paraId="12DD1A45">
            <w:pPr>
              <w:spacing w:before="153" w:line="206" w:lineRule="auto"/>
              <w:jc w:val="both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总时长：11分14秒</w:t>
            </w:r>
          </w:p>
        </w:tc>
        <w:tc>
          <w:tcPr>
            <w:tcW w:w="1658" w:type="dxa"/>
            <w:gridSpan w:val="2"/>
            <w:vMerge w:val="continue"/>
            <w:tcBorders>
              <w:top w:val="nil"/>
            </w:tcBorders>
            <w:vAlign w:val="top"/>
          </w:tcPr>
          <w:p w14:paraId="74D8E610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2"/>
            <w:vMerge w:val="continue"/>
            <w:tcBorders>
              <w:top w:val="nil"/>
            </w:tcBorders>
            <w:vAlign w:val="top"/>
          </w:tcPr>
          <w:p w14:paraId="412F990C">
            <w:pPr>
              <w:rPr>
                <w:rFonts w:ascii="Arial"/>
                <w:sz w:val="21"/>
              </w:rPr>
            </w:pPr>
          </w:p>
        </w:tc>
      </w:tr>
      <w:tr w14:paraId="55F40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top"/>
          </w:tcPr>
          <w:p w14:paraId="2C9E7BAC">
            <w:pPr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top"/>
          </w:tcPr>
          <w:p w14:paraId="523266E7"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Align w:val="top"/>
          </w:tcPr>
          <w:p w14:paraId="547CCEF7">
            <w:pPr>
              <w:spacing w:line="371" w:lineRule="auto"/>
              <w:rPr>
                <w:rFonts w:ascii="Arial"/>
                <w:sz w:val="21"/>
              </w:rPr>
            </w:pPr>
          </w:p>
          <w:p w14:paraId="3E19FE2D">
            <w:pPr>
              <w:spacing w:before="75" w:line="220" w:lineRule="auto"/>
              <w:ind w:left="5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语种</w:t>
            </w:r>
          </w:p>
        </w:tc>
        <w:tc>
          <w:tcPr>
            <w:tcW w:w="2162" w:type="dxa"/>
            <w:gridSpan w:val="2"/>
            <w:vAlign w:val="top"/>
          </w:tcPr>
          <w:p w14:paraId="64DF155F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中文</w:t>
            </w:r>
          </w:p>
        </w:tc>
      </w:tr>
      <w:tr w14:paraId="63493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1623" w:type="dxa"/>
            <w:gridSpan w:val="2"/>
            <w:vAlign w:val="top"/>
          </w:tcPr>
          <w:p w14:paraId="38032E34">
            <w:pPr>
              <w:spacing w:line="293" w:lineRule="auto"/>
              <w:rPr>
                <w:rFonts w:ascii="Arial"/>
                <w:sz w:val="21"/>
              </w:rPr>
            </w:pPr>
          </w:p>
          <w:p w14:paraId="631644BD">
            <w:pPr>
              <w:spacing w:before="75" w:line="220" w:lineRule="auto"/>
              <w:ind w:left="4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作</w:t>
            </w:r>
            <w:r>
              <w:rPr>
                <w:rFonts w:ascii="宋体" w:hAnsi="宋体" w:eastAsia="宋体" w:cs="宋体"/>
                <w:spacing w:val="4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者</w:t>
            </w:r>
          </w:p>
          <w:p w14:paraId="2BD0B87E">
            <w:pPr>
              <w:spacing w:before="56" w:line="22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(主创人员)</w:t>
            </w:r>
          </w:p>
        </w:tc>
        <w:tc>
          <w:tcPr>
            <w:tcW w:w="2588" w:type="dxa"/>
            <w:gridSpan w:val="2"/>
            <w:vAlign w:val="top"/>
          </w:tcPr>
          <w:p w14:paraId="719140C3">
            <w:pPr>
              <w:spacing w:before="103"/>
              <w:ind w:left="21" w:right="10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李毓珊、卢磊、龙梦翼、付颖</w:t>
            </w:r>
          </w:p>
        </w:tc>
        <w:tc>
          <w:tcPr>
            <w:tcW w:w="1628" w:type="dxa"/>
            <w:vAlign w:val="top"/>
          </w:tcPr>
          <w:p w14:paraId="46C7D447">
            <w:pPr>
              <w:spacing w:line="461" w:lineRule="auto"/>
              <w:rPr>
                <w:rFonts w:ascii="Arial"/>
                <w:sz w:val="21"/>
              </w:rPr>
            </w:pPr>
          </w:p>
          <w:p w14:paraId="36A8CD01">
            <w:pPr>
              <w:spacing w:before="75" w:line="219" w:lineRule="auto"/>
              <w:ind w:left="57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编辑</w:t>
            </w:r>
          </w:p>
        </w:tc>
        <w:tc>
          <w:tcPr>
            <w:tcW w:w="3820" w:type="dxa"/>
            <w:gridSpan w:val="4"/>
            <w:vAlign w:val="top"/>
          </w:tcPr>
          <w:p w14:paraId="18BAF22A">
            <w:pPr>
              <w:spacing w:before="160" w:line="210" w:lineRule="auto"/>
              <w:ind w:left="15" w:hanging="10"/>
              <w:jc w:val="both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夏梦杰、苏莉</w:t>
            </w:r>
          </w:p>
        </w:tc>
      </w:tr>
      <w:tr w14:paraId="7321D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1623" w:type="dxa"/>
            <w:gridSpan w:val="2"/>
            <w:vAlign w:val="top"/>
          </w:tcPr>
          <w:p w14:paraId="798D31F3">
            <w:pPr>
              <w:spacing w:line="363" w:lineRule="auto"/>
              <w:rPr>
                <w:rFonts w:ascii="Arial"/>
                <w:sz w:val="21"/>
              </w:rPr>
            </w:pPr>
          </w:p>
          <w:p w14:paraId="46F59706">
            <w:pPr>
              <w:spacing w:before="75" w:line="220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原创单位</w:t>
            </w:r>
          </w:p>
        </w:tc>
        <w:tc>
          <w:tcPr>
            <w:tcW w:w="2588" w:type="dxa"/>
            <w:gridSpan w:val="2"/>
            <w:vAlign w:val="top"/>
          </w:tcPr>
          <w:p w14:paraId="7B87CEC6">
            <w:pPr>
              <w:spacing w:line="317" w:lineRule="auto"/>
              <w:rPr>
                <w:rFonts w:ascii="Arial"/>
                <w:sz w:val="21"/>
              </w:rPr>
            </w:pPr>
          </w:p>
          <w:p w14:paraId="228DCEF1">
            <w:pPr>
              <w:spacing w:before="75" w:line="220" w:lineRule="auto"/>
              <w:ind w:left="112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普洱市融媒体中心</w:t>
            </w:r>
          </w:p>
        </w:tc>
        <w:tc>
          <w:tcPr>
            <w:tcW w:w="1628" w:type="dxa"/>
            <w:vAlign w:val="top"/>
          </w:tcPr>
          <w:p w14:paraId="20643A90">
            <w:pPr>
              <w:spacing w:before="188" w:line="299" w:lineRule="auto"/>
              <w:ind w:left="286" w:right="188" w:hanging="1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发布端/账号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/媒体名称</w:t>
            </w:r>
          </w:p>
        </w:tc>
        <w:tc>
          <w:tcPr>
            <w:tcW w:w="3820" w:type="dxa"/>
            <w:gridSpan w:val="4"/>
            <w:vAlign w:val="top"/>
          </w:tcPr>
          <w:p w14:paraId="4833BC79">
            <w:pPr>
              <w:spacing w:before="132" w:line="207" w:lineRule="auto"/>
              <w:ind w:left="66" w:right="47" w:firstLine="109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景迈山客户端</w:t>
            </w:r>
          </w:p>
        </w:tc>
      </w:tr>
      <w:tr w14:paraId="6B2BB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1623" w:type="dxa"/>
            <w:gridSpan w:val="2"/>
            <w:vAlign w:val="top"/>
          </w:tcPr>
          <w:p w14:paraId="70201C92">
            <w:pPr>
              <w:spacing w:before="311" w:line="219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刊播版面</w:t>
            </w:r>
          </w:p>
          <w:p w14:paraId="2720C1E2">
            <w:pPr>
              <w:spacing w:before="107" w:line="219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(名称和版次)</w:t>
            </w:r>
          </w:p>
        </w:tc>
        <w:tc>
          <w:tcPr>
            <w:tcW w:w="2588" w:type="dxa"/>
            <w:gridSpan w:val="2"/>
            <w:vAlign w:val="top"/>
          </w:tcPr>
          <w:p w14:paraId="497C0874">
            <w:pPr>
              <w:spacing w:before="134" w:line="207" w:lineRule="auto"/>
              <w:ind w:left="21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</w:p>
        </w:tc>
        <w:tc>
          <w:tcPr>
            <w:tcW w:w="1628" w:type="dxa"/>
            <w:vAlign w:val="top"/>
          </w:tcPr>
          <w:p w14:paraId="750610F8">
            <w:pPr>
              <w:spacing w:line="473" w:lineRule="auto"/>
              <w:rPr>
                <w:rFonts w:ascii="Arial"/>
                <w:sz w:val="21"/>
              </w:rPr>
            </w:pPr>
          </w:p>
          <w:p w14:paraId="1D96FDD6">
            <w:pPr>
              <w:spacing w:before="75" w:line="219" w:lineRule="auto"/>
              <w:ind w:left="3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刊播日期</w:t>
            </w:r>
          </w:p>
        </w:tc>
        <w:tc>
          <w:tcPr>
            <w:tcW w:w="3820" w:type="dxa"/>
            <w:gridSpan w:val="4"/>
            <w:vAlign w:val="top"/>
          </w:tcPr>
          <w:p w14:paraId="1FD217F6">
            <w:pPr>
              <w:spacing w:line="297" w:lineRule="auto"/>
              <w:rPr>
                <w:rFonts w:ascii="Arial"/>
                <w:sz w:val="21"/>
              </w:rPr>
            </w:pPr>
          </w:p>
          <w:p w14:paraId="3BD9ED5E">
            <w:pPr>
              <w:spacing w:before="75" w:line="214" w:lineRule="auto"/>
              <w:ind w:left="174" w:hanging="158"/>
              <w:rPr>
                <w:rFonts w:hint="default" w:ascii="宋体" w:hAnsi="宋体" w:eastAsia="宋体" w:cs="宋体"/>
                <w:sz w:val="23"/>
                <w:szCs w:val="23"/>
                <w:lang w:val="en-US"/>
              </w:rPr>
            </w:pPr>
            <w:r>
              <w:rPr>
                <w:rFonts w:hint="eastAsia" w:ascii="宋体" w:hAnsi="宋体" w:eastAsia="宋体" w:cs="宋体"/>
                <w:spacing w:val="-20"/>
                <w:sz w:val="23"/>
                <w:szCs w:val="23"/>
                <w:lang w:val="en-US" w:eastAsia="zh-CN"/>
              </w:rPr>
              <w:t>2024年7</w:t>
            </w:r>
            <w:r>
              <w:rPr>
                <w:rFonts w:ascii="宋体" w:hAnsi="宋体" w:eastAsia="宋体" w:cs="宋体"/>
                <w:spacing w:val="-20"/>
                <w:sz w:val="23"/>
                <w:szCs w:val="23"/>
              </w:rPr>
              <w:t>月</w:t>
            </w:r>
            <w:r>
              <w:rPr>
                <w:rFonts w:hint="eastAsia" w:ascii="宋体" w:hAnsi="宋体" w:eastAsia="宋体" w:cs="宋体"/>
                <w:spacing w:val="-20"/>
                <w:sz w:val="23"/>
                <w:szCs w:val="23"/>
                <w:lang w:val="en-US" w:eastAsia="zh-CN"/>
              </w:rPr>
              <w:t>8日至12月31日</w:t>
            </w:r>
          </w:p>
        </w:tc>
      </w:tr>
      <w:tr w14:paraId="55EE8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716" w:type="dxa"/>
            <w:gridSpan w:val="3"/>
            <w:vAlign w:val="top"/>
          </w:tcPr>
          <w:p w14:paraId="73E0C538">
            <w:pPr>
              <w:spacing w:line="256" w:lineRule="auto"/>
              <w:rPr>
                <w:rFonts w:ascii="Arial"/>
                <w:sz w:val="21"/>
              </w:rPr>
            </w:pPr>
          </w:p>
          <w:p w14:paraId="48C96897">
            <w:pPr>
              <w:spacing w:line="256" w:lineRule="auto"/>
              <w:rPr>
                <w:rFonts w:ascii="Arial"/>
                <w:sz w:val="21"/>
              </w:rPr>
            </w:pPr>
          </w:p>
          <w:p w14:paraId="036CE52A">
            <w:pPr>
              <w:spacing w:before="75" w:line="219" w:lineRule="auto"/>
              <w:ind w:left="1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新媒体作品链接和二维码</w:t>
            </w:r>
          </w:p>
        </w:tc>
        <w:tc>
          <w:tcPr>
            <w:tcW w:w="3952" w:type="dxa"/>
            <w:gridSpan w:val="3"/>
            <w:vAlign w:val="top"/>
          </w:tcPr>
          <w:p w14:paraId="3BB04609">
            <w:pPr>
              <w:spacing w:before="75" w:line="220" w:lineRule="auto"/>
              <w:ind w:firstLine="383" w:firstLineChars="0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instrText xml:space="preserve"> HYPERLINK "https://nginx-puer.yq.puerw.cn/puer/site1/mweb/202407/08/c371037.html" </w:instrText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separate"/>
            </w:r>
            <w:r>
              <w:rPr>
                <w:rStyle w:val="5"/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t>https://nginx-puer.yq.puerw.cn/puer/site1/mweb/202407/08/c371037.html</w:t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end"/>
            </w:r>
          </w:p>
          <w:p w14:paraId="279E4739">
            <w:pPr>
              <w:spacing w:before="75" w:line="220" w:lineRule="auto"/>
              <w:ind w:firstLine="383" w:firstLineChars="0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instrText xml:space="preserve"> HYPERLINK "https://nginx-puer.yq.puerw.cn/puer/site1/mweb/202408/01/c376198.html" </w:instrText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separate"/>
            </w:r>
            <w:r>
              <w:rPr>
                <w:rStyle w:val="5"/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t>https://nginx-puer.yq.puerw.cn/puer/site1/mweb/202408/01/c376198.html</w:t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end"/>
            </w:r>
          </w:p>
          <w:p w14:paraId="2D4801B7">
            <w:pPr>
              <w:spacing w:before="75" w:line="220" w:lineRule="auto"/>
              <w:ind w:firstLine="383" w:firstLineChars="0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instrText xml:space="preserve"> HYPERLINK "https://nginx-puer.yq.puerw.cn/puer/site1/mweb/202412/30/c410441.html" </w:instrText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separate"/>
            </w:r>
            <w:r>
              <w:rPr>
                <w:rStyle w:val="5"/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t>https://nginx-puer.yq.puerw.cn/puer/site1/mweb/202412/30/c410441.html</w:t>
            </w:r>
            <w:r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  <w:fldChar w:fldCharType="end"/>
            </w:r>
          </w:p>
          <w:p w14:paraId="3D05FA50">
            <w:pPr>
              <w:spacing w:before="75" w:line="220" w:lineRule="auto"/>
              <w:ind w:firstLine="383" w:firstLineChars="0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</w:p>
          <w:p w14:paraId="307C6017">
            <w:pPr>
              <w:spacing w:before="75" w:line="220" w:lineRule="auto"/>
              <w:ind w:firstLine="383" w:firstLineChars="0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</w:p>
        </w:tc>
        <w:tc>
          <w:tcPr>
            <w:tcW w:w="1538" w:type="dxa"/>
            <w:gridSpan w:val="2"/>
            <w:vAlign w:val="top"/>
          </w:tcPr>
          <w:p w14:paraId="0C335479">
            <w:pPr>
              <w:spacing w:line="246" w:lineRule="auto"/>
              <w:rPr>
                <w:rFonts w:ascii="Arial"/>
                <w:sz w:val="21"/>
              </w:rPr>
            </w:pPr>
          </w:p>
          <w:p w14:paraId="50AB3BF1">
            <w:pPr>
              <w:spacing w:before="75" w:line="220" w:lineRule="auto"/>
              <w:ind w:left="4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是否为</w:t>
            </w:r>
          </w:p>
          <w:p w14:paraId="11166B4D">
            <w:pPr>
              <w:spacing w:before="55" w:line="219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22"/>
                <w:sz w:val="23"/>
                <w:szCs w:val="23"/>
              </w:rPr>
              <w:t>“三好作品”</w:t>
            </w:r>
          </w:p>
        </w:tc>
        <w:tc>
          <w:tcPr>
            <w:tcW w:w="1453" w:type="dxa"/>
            <w:vAlign w:val="top"/>
          </w:tcPr>
          <w:p w14:paraId="3A8E80DD">
            <w:pPr>
              <w:rPr>
                <w:rFonts w:ascii="Arial"/>
                <w:sz w:val="21"/>
              </w:rPr>
            </w:pPr>
          </w:p>
        </w:tc>
      </w:tr>
      <w:tr w14:paraId="03E0B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716" w:type="dxa"/>
            <w:gridSpan w:val="3"/>
            <w:vAlign w:val="top"/>
          </w:tcPr>
          <w:p w14:paraId="68E91A0A">
            <w:pPr>
              <w:spacing w:line="306" w:lineRule="auto"/>
              <w:rPr>
                <w:rFonts w:ascii="Arial"/>
                <w:sz w:val="21"/>
              </w:rPr>
            </w:pPr>
          </w:p>
          <w:p w14:paraId="22A87EE8">
            <w:pPr>
              <w:spacing w:before="75" w:line="219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所配合文字报道的标题</w:t>
            </w:r>
          </w:p>
        </w:tc>
        <w:tc>
          <w:tcPr>
            <w:tcW w:w="6943" w:type="dxa"/>
            <w:gridSpan w:val="6"/>
            <w:vAlign w:val="top"/>
          </w:tcPr>
          <w:p w14:paraId="5B831C03">
            <w:pPr>
              <w:spacing w:before="315" w:line="219" w:lineRule="auto"/>
              <w:ind w:left="103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 w14:paraId="32C38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1054" w:type="dxa"/>
            <w:textDirection w:val="tbRlV"/>
            <w:vAlign w:val="top"/>
          </w:tcPr>
          <w:p w14:paraId="7330EDBC">
            <w:pPr>
              <w:spacing w:before="246" w:line="202" w:lineRule="auto"/>
              <w:ind w:left="4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9"/>
                <w:sz w:val="23"/>
                <w:szCs w:val="23"/>
              </w:rPr>
              <w:t>采编过程</w:t>
            </w:r>
          </w:p>
          <w:p w14:paraId="617FCEDB">
            <w:pPr>
              <w:spacing w:before="106" w:line="197" w:lineRule="auto"/>
              <w:ind w:left="2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0"/>
                <w:sz w:val="23"/>
                <w:szCs w:val="23"/>
              </w:rPr>
              <w:t>(作品简介)</w:t>
            </w:r>
          </w:p>
        </w:tc>
        <w:tc>
          <w:tcPr>
            <w:tcW w:w="8605" w:type="dxa"/>
            <w:gridSpan w:val="8"/>
            <w:vAlign w:val="top"/>
          </w:tcPr>
          <w:p w14:paraId="1BFAC20D">
            <w:pPr>
              <w:spacing w:before="266" w:line="219" w:lineRule="auto"/>
              <w:ind w:left="10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4"/>
                <w:lang w:val="en-US" w:eastAsia="zh-CN"/>
              </w:rPr>
              <w:t>《普洱创业者说》系列视频以访谈的形式讲述了7位创业者的创业故事，他们中有咖啡从业者、新农人、非遗传承人等，展现了他们各自在咖啡品牌建设、乡村旅游、社区创业模式、茶文化传承、特色产业发展等方面的创新与努力，更深刻地反映了创业精神的真谛——勇于探索未知，敢于面对挑战，坚持自我，不断创新。这不仅仅是一段段个人奋斗的历程，更是时代浪潮下，梦想与坚持交织的生动写照。</w:t>
            </w:r>
          </w:p>
        </w:tc>
      </w:tr>
    </w:tbl>
    <w:p w14:paraId="0F3BC2B1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30"/>
          <w:pgMar w:top="400" w:right="1095" w:bottom="1769" w:left="1135" w:header="0" w:footer="1392" w:gutter="0"/>
          <w:cols w:space="720" w:num="1"/>
        </w:sectPr>
      </w:pPr>
    </w:p>
    <w:p w14:paraId="54DB529B">
      <w:pPr>
        <w:spacing w:before="30"/>
      </w:pPr>
    </w:p>
    <w:p w14:paraId="0C56263E">
      <w:pPr>
        <w:spacing w:before="30"/>
      </w:pPr>
    </w:p>
    <w:tbl>
      <w:tblPr>
        <w:tblStyle w:val="6"/>
        <w:tblW w:w="97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518"/>
        <w:gridCol w:w="689"/>
        <w:gridCol w:w="859"/>
        <w:gridCol w:w="959"/>
        <w:gridCol w:w="1449"/>
        <w:gridCol w:w="1368"/>
        <w:gridCol w:w="1793"/>
      </w:tblGrid>
      <w:tr w14:paraId="55CE0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1074" w:type="dxa"/>
            <w:textDirection w:val="tbRlV"/>
            <w:vAlign w:val="top"/>
          </w:tcPr>
          <w:p w14:paraId="50250A0D">
            <w:pPr>
              <w:spacing w:line="383" w:lineRule="auto"/>
              <w:rPr>
                <w:rFonts w:ascii="Arial"/>
                <w:sz w:val="21"/>
              </w:rPr>
            </w:pPr>
          </w:p>
          <w:p w14:paraId="6A04BA26">
            <w:pPr>
              <w:spacing w:before="73" w:line="200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会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效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果</w:t>
            </w:r>
          </w:p>
        </w:tc>
        <w:tc>
          <w:tcPr>
            <w:tcW w:w="8635" w:type="dxa"/>
            <w:gridSpan w:val="7"/>
            <w:vAlign w:val="top"/>
          </w:tcPr>
          <w:p w14:paraId="477E8A20">
            <w:pPr>
              <w:spacing w:before="13" w:line="214" w:lineRule="auto"/>
              <w:ind w:left="120" w:right="34" w:hanging="110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4"/>
                <w:lang w:val="en-US" w:eastAsia="zh-CN"/>
              </w:rPr>
              <w:t>《普洱创业者说》聚焦普洱各行各业的创业者，聆听他们的创业故事，分享他们的成功经验，也探讨创业路上的挑战与困惑，为青年指明创业方向、拓宽创业思路，为大家带来丰富的创业“干货”，为普洱建设创业之城营造浓厚的舆论氛围。自第一期播出以来，该栏目受到了创业青年和大众的喜爱，全网点击率超10万。并获得了人社部门好评，通过发挥就业创业先进典型的示范引领作用，帮助青年树立正确的创业就业观念，为他们的就业道路提供了新的“解题”思路。</w:t>
            </w:r>
          </w:p>
        </w:tc>
      </w:tr>
      <w:tr w14:paraId="19580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74" w:type="dxa"/>
            <w:vMerge w:val="restart"/>
            <w:tcBorders>
              <w:bottom w:val="nil"/>
            </w:tcBorders>
            <w:textDirection w:val="tbRlV"/>
            <w:vAlign w:val="top"/>
          </w:tcPr>
          <w:p w14:paraId="4D8785F6">
            <w:pPr>
              <w:spacing w:line="382" w:lineRule="auto"/>
              <w:rPr>
                <w:rFonts w:ascii="Arial"/>
                <w:sz w:val="21"/>
              </w:rPr>
            </w:pPr>
          </w:p>
          <w:p w14:paraId="67090434">
            <w:pPr>
              <w:spacing w:before="74" w:line="201" w:lineRule="auto"/>
              <w:ind w:left="6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播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数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据</w:t>
            </w:r>
          </w:p>
        </w:tc>
        <w:tc>
          <w:tcPr>
            <w:tcW w:w="1518" w:type="dxa"/>
            <w:vMerge w:val="restart"/>
            <w:tcBorders>
              <w:bottom w:val="nil"/>
            </w:tcBorders>
            <w:vAlign w:val="top"/>
          </w:tcPr>
          <w:p w14:paraId="3E01A49B">
            <w:pPr>
              <w:spacing w:line="247" w:lineRule="auto"/>
              <w:rPr>
                <w:rFonts w:ascii="Arial"/>
                <w:sz w:val="21"/>
              </w:rPr>
            </w:pPr>
          </w:p>
          <w:p w14:paraId="46BB9339">
            <w:pPr>
              <w:spacing w:line="247" w:lineRule="auto"/>
              <w:rPr>
                <w:rFonts w:ascii="Arial"/>
                <w:sz w:val="21"/>
              </w:rPr>
            </w:pPr>
          </w:p>
          <w:p w14:paraId="36F7DE30">
            <w:pPr>
              <w:spacing w:before="71" w:line="291" w:lineRule="auto"/>
              <w:ind w:left="313" w:right="213" w:hanging="10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新媒体传播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平台网址</w:t>
            </w:r>
          </w:p>
        </w:tc>
        <w:tc>
          <w:tcPr>
            <w:tcW w:w="689" w:type="dxa"/>
            <w:vAlign w:val="top"/>
          </w:tcPr>
          <w:p w14:paraId="0C22DAA7">
            <w:pPr>
              <w:spacing w:before="54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6428" w:type="dxa"/>
            <w:gridSpan w:val="5"/>
            <w:vAlign w:val="top"/>
          </w:tcPr>
          <w:p w14:paraId="40130525">
            <w:pPr>
              <w:spacing w:before="10" w:line="219" w:lineRule="auto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向奕璇：做咖啡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很苦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也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很酷 </w:t>
            </w:r>
          </w:p>
          <w:p w14:paraId="3E3A2279">
            <w:pPr>
              <w:spacing w:before="10" w:line="219" w:lineRule="auto"/>
              <w:jc w:val="both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https://nginx-puer.yq.puerw.cn/puer/site1/mweb/202407/08/c371037.html</w:t>
            </w:r>
          </w:p>
        </w:tc>
      </w:tr>
      <w:tr w14:paraId="56A0C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10579C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Merge w:val="continue"/>
            <w:tcBorders>
              <w:top w:val="nil"/>
              <w:bottom w:val="nil"/>
            </w:tcBorders>
            <w:vAlign w:val="top"/>
          </w:tcPr>
          <w:p w14:paraId="687839F1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7A1CD803">
            <w:pPr>
              <w:spacing w:before="55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6428" w:type="dxa"/>
            <w:gridSpan w:val="5"/>
            <w:vAlign w:val="top"/>
          </w:tcPr>
          <w:p w14:paraId="42E233EB">
            <w:pPr>
              <w:rPr>
                <w:rFonts w:hint="eastAsia" w:ascii="Arial"/>
                <w:sz w:val="21"/>
              </w:rPr>
            </w:pPr>
            <w:r>
              <w:rPr>
                <w:rFonts w:hint="eastAsia" w:ascii="Arial"/>
                <w:sz w:val="21"/>
              </w:rPr>
              <w:t xml:space="preserve">王霞：我们的村庄变了样 </w:t>
            </w:r>
          </w:p>
          <w:p w14:paraId="0A596307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https://nginx-puer.yq.puerw.cn/puer/site1/mweb/202408/01/c376198.html</w:t>
            </w:r>
          </w:p>
        </w:tc>
      </w:tr>
      <w:tr w14:paraId="06F63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53AAA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Merge w:val="continue"/>
            <w:tcBorders>
              <w:top w:val="nil"/>
            </w:tcBorders>
            <w:vAlign w:val="top"/>
          </w:tcPr>
          <w:p w14:paraId="2EDB4947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187A52D1">
            <w:pPr>
              <w:spacing w:before="55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6428" w:type="dxa"/>
            <w:gridSpan w:val="5"/>
            <w:vAlign w:val="top"/>
          </w:tcPr>
          <w:p w14:paraId="361F68EA">
            <w:pPr>
              <w:rPr>
                <w:rFonts w:hint="eastAsia" w:ascii="Arial"/>
                <w:sz w:val="21"/>
              </w:rPr>
            </w:pPr>
            <w:r>
              <w:rPr>
                <w:rFonts w:hint="eastAsia" w:ascii="Arial"/>
                <w:sz w:val="21"/>
              </w:rPr>
              <w:t>丁才亚：小小烤肉摊“燃”起人间烟火气</w:t>
            </w:r>
          </w:p>
          <w:p w14:paraId="4CB327F1">
            <w:pPr>
              <w:rPr>
                <w:rFonts w:hint="eastAsia" w:ascii="Arial"/>
                <w:sz w:val="21"/>
              </w:rPr>
            </w:pPr>
            <w:r>
              <w:rPr>
                <w:rFonts w:hint="eastAsia" w:ascii="Arial"/>
                <w:sz w:val="21"/>
              </w:rPr>
              <w:t>https://nginx-puer.yq.puerw.cn/puer/site1/mweb/202412/30/c410441.html</w:t>
            </w:r>
          </w:p>
        </w:tc>
      </w:tr>
      <w:tr w14:paraId="09C6C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074" w:type="dxa"/>
            <w:vMerge w:val="continue"/>
            <w:tcBorders>
              <w:top w:val="nil"/>
            </w:tcBorders>
            <w:textDirection w:val="tbRlV"/>
            <w:vAlign w:val="top"/>
          </w:tcPr>
          <w:p w14:paraId="3A5F61C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0B0EB890">
            <w:pPr>
              <w:spacing w:before="251" w:line="317" w:lineRule="auto"/>
              <w:ind w:left="144" w:right="1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阅读量(浏览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2"/>
                <w:szCs w:val="22"/>
              </w:rPr>
              <w:t>量、点击量)</w:t>
            </w:r>
          </w:p>
        </w:tc>
        <w:tc>
          <w:tcPr>
            <w:tcW w:w="1548" w:type="dxa"/>
            <w:gridSpan w:val="2"/>
            <w:vAlign w:val="top"/>
          </w:tcPr>
          <w:p w14:paraId="4D21DC91">
            <w:pPr>
              <w:spacing w:before="293" w:line="218" w:lineRule="auto"/>
              <w:ind w:left="231" w:right="175" w:hanging="69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5.2万</w:t>
            </w:r>
          </w:p>
        </w:tc>
        <w:tc>
          <w:tcPr>
            <w:tcW w:w="959" w:type="dxa"/>
            <w:vAlign w:val="top"/>
          </w:tcPr>
          <w:p w14:paraId="01576DA4">
            <w:pPr>
              <w:spacing w:line="349" w:lineRule="auto"/>
              <w:rPr>
                <w:rFonts w:ascii="Arial"/>
                <w:sz w:val="21"/>
              </w:rPr>
            </w:pPr>
          </w:p>
          <w:p w14:paraId="2550A438">
            <w:pPr>
              <w:spacing w:before="71" w:line="220" w:lineRule="auto"/>
              <w:ind w:left="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转载量</w:t>
            </w:r>
          </w:p>
        </w:tc>
        <w:tc>
          <w:tcPr>
            <w:tcW w:w="1449" w:type="dxa"/>
            <w:vAlign w:val="top"/>
          </w:tcPr>
          <w:p w14:paraId="7870B57B">
            <w:pPr>
              <w:spacing w:before="284" w:line="225" w:lineRule="auto"/>
              <w:ind w:left="225" w:right="113" w:hanging="11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5.2万</w:t>
            </w:r>
          </w:p>
        </w:tc>
        <w:tc>
          <w:tcPr>
            <w:tcW w:w="1368" w:type="dxa"/>
            <w:vAlign w:val="top"/>
          </w:tcPr>
          <w:p w14:paraId="7E941CD7">
            <w:pPr>
              <w:spacing w:line="349" w:lineRule="auto"/>
              <w:rPr>
                <w:rFonts w:ascii="Arial"/>
                <w:sz w:val="21"/>
              </w:rPr>
            </w:pPr>
          </w:p>
          <w:p w14:paraId="6F0F7BE3">
            <w:pPr>
              <w:spacing w:before="71" w:line="220" w:lineRule="auto"/>
              <w:ind w:left="3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互动量</w:t>
            </w:r>
          </w:p>
        </w:tc>
        <w:tc>
          <w:tcPr>
            <w:tcW w:w="1793" w:type="dxa"/>
            <w:vAlign w:val="top"/>
          </w:tcPr>
          <w:p w14:paraId="7F81A7C4">
            <w:pPr>
              <w:spacing w:before="12" w:line="222" w:lineRule="auto"/>
              <w:ind w:left="508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2155</w:t>
            </w:r>
            <w:bookmarkEnd w:id="0"/>
          </w:p>
        </w:tc>
      </w:tr>
      <w:tr w14:paraId="6B4FE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1074" w:type="dxa"/>
            <w:textDirection w:val="tbRlV"/>
            <w:vAlign w:val="top"/>
          </w:tcPr>
          <w:p w14:paraId="4D68E276">
            <w:pPr>
              <w:spacing w:line="371" w:lineRule="auto"/>
              <w:rPr>
                <w:rFonts w:ascii="Arial"/>
                <w:sz w:val="21"/>
              </w:rPr>
            </w:pPr>
          </w:p>
          <w:p w14:paraId="2292B611">
            <w:pPr>
              <w:spacing w:before="74" w:line="201" w:lineRule="auto"/>
              <w:ind w:left="2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推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荐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  <w:r>
              <w:rPr>
                <w:rFonts w:ascii="宋体" w:hAnsi="宋体" w:eastAsia="宋体" w:cs="宋体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由</w:t>
            </w:r>
          </w:p>
        </w:tc>
        <w:tc>
          <w:tcPr>
            <w:tcW w:w="8635" w:type="dxa"/>
            <w:gridSpan w:val="7"/>
            <w:vAlign w:val="top"/>
          </w:tcPr>
          <w:p w14:paraId="521755D2">
            <w:pPr>
              <w:spacing w:before="14" w:line="219" w:lineRule="auto"/>
              <w:ind w:left="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《普洱创业者说》以访谈形式聚焦普洱创业者，涵盖咖啡从业者、新农人、非遗传承人等群体，展现他们在品牌建设、乡村旅游、文化传承等领域的创新实践。节目不仅讲述个人奋斗历程，更深度诠释“勇于探索、敢于挑战、坚持创新”的创业精神。它为青年提供创业指明方向、拓宽思路，还获人社部门好评，能帮助青年树立正确就业创业观。自播出后全网点击率超10万，兼具观赏性与实用性，为普洱打造创业之城营造良好氛围。</w:t>
            </w:r>
          </w:p>
          <w:p w14:paraId="1190920C">
            <w:pPr>
              <w:spacing w:before="241" w:line="223" w:lineRule="auto"/>
              <w:ind w:left="56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签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名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：</w:t>
            </w:r>
          </w:p>
          <w:p w14:paraId="546B9F81">
            <w:pPr>
              <w:spacing w:before="38" w:line="219" w:lineRule="auto"/>
              <w:ind w:left="67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(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盖</w:t>
            </w:r>
            <w:r>
              <w:rPr>
                <w:rFonts w:ascii="宋体" w:hAnsi="宋体" w:eastAsia="宋体" w:cs="宋体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单</w:t>
            </w:r>
            <w:r>
              <w:rPr>
                <w:rFonts w:ascii="宋体" w:hAnsi="宋体" w:eastAsia="宋体" w:cs="宋体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位</w:t>
            </w:r>
            <w:r>
              <w:rPr>
                <w:rFonts w:ascii="宋体" w:hAnsi="宋体" w:eastAsia="宋体" w:cs="宋体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公</w:t>
            </w:r>
            <w:r>
              <w:rPr>
                <w:rFonts w:ascii="宋体" w:hAnsi="宋体" w:eastAsia="宋体" w:cs="宋体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章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)</w:t>
            </w:r>
          </w:p>
          <w:p w14:paraId="6E9316C8">
            <w:pPr>
              <w:spacing w:before="300" w:line="219" w:lineRule="auto"/>
              <w:ind w:left="50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日</w:t>
            </w:r>
          </w:p>
        </w:tc>
      </w:tr>
    </w:tbl>
    <w:p w14:paraId="2A5112B8">
      <w:pPr>
        <w:rPr>
          <w:rFonts w:ascii="Arial" w:hAnsi="Arial" w:eastAsia="Arial" w:cs="Arial"/>
          <w:sz w:val="21"/>
          <w:szCs w:val="21"/>
        </w:rPr>
      </w:pPr>
    </w:p>
    <w:p w14:paraId="1B63C2E8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8D935">
    <w:pPr>
      <w:pStyle w:val="2"/>
      <w:spacing w:line="233" w:lineRule="auto"/>
      <w:ind w:left="704"/>
      <w:rPr>
        <w:sz w:val="29"/>
        <w:szCs w:val="29"/>
      </w:rPr>
    </w:pPr>
    <w:r>
      <w:rPr>
        <w:spacing w:val="-3"/>
        <w:sz w:val="29"/>
        <w:szCs w:val="29"/>
      </w:rPr>
      <w:t>—32—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E31A0">
    <w:pPr>
      <w:pStyle w:val="2"/>
      <w:spacing w:line="233" w:lineRule="auto"/>
      <w:ind w:left="7754"/>
      <w:rPr>
        <w:sz w:val="30"/>
        <w:szCs w:val="30"/>
      </w:rPr>
    </w:pPr>
    <w:r>
      <w:rPr>
        <w:spacing w:val="-3"/>
        <w:sz w:val="30"/>
        <w:szCs w:val="30"/>
      </w:rPr>
      <w:t>—33—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312C4"/>
    <w:rsid w:val="05253B7D"/>
    <w:rsid w:val="09261B0E"/>
    <w:rsid w:val="0CB145DE"/>
    <w:rsid w:val="14160E8A"/>
    <w:rsid w:val="2F6A7056"/>
    <w:rsid w:val="344C2917"/>
    <w:rsid w:val="36E5781D"/>
    <w:rsid w:val="3BC375A4"/>
    <w:rsid w:val="3CFC4515"/>
    <w:rsid w:val="3DDB418A"/>
    <w:rsid w:val="3E1F49A9"/>
    <w:rsid w:val="42F52F66"/>
    <w:rsid w:val="47A80011"/>
    <w:rsid w:val="48927B6B"/>
    <w:rsid w:val="4AEF1A7C"/>
    <w:rsid w:val="52E90593"/>
    <w:rsid w:val="5AAC7879"/>
    <w:rsid w:val="62D61D23"/>
    <w:rsid w:val="66100737"/>
    <w:rsid w:val="66705A9C"/>
    <w:rsid w:val="69A312C4"/>
    <w:rsid w:val="6DBE6F64"/>
    <w:rsid w:val="77E522C1"/>
    <w:rsid w:val="784C2F6A"/>
    <w:rsid w:val="7C4A5D47"/>
    <w:rsid w:val="7CF3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1183</Words>
  <Characters>1672</Characters>
  <Lines>0</Lines>
  <Paragraphs>0</Paragraphs>
  <TotalTime>7</TotalTime>
  <ScaleCrop>false</ScaleCrop>
  <LinksUpToDate>false</LinksUpToDate>
  <CharactersWithSpaces>1715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2025-08-17T21:28:00Z</dcterms:created>
  <dc:creator>寸禾。</dc:creator>
  <cp:lastModifiedBy>董董</cp:lastModifiedBy>
  <cp:lastPrinted>2025-09-08T01:30:23Z</cp:lastPrinted>
  <dcterms:modified xsi:type="dcterms:W3CDTF">2025-09-08T01:32:44Z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4450BD163A934FEE81CF3F1D556D7EF8_13</vt:lpwstr>
  </property>
  <property fmtid="{D5CDD505-2E9C-101B-9397-08002B2CF9AE}" pid="4" name="KSOTemplateDocerSaveRecord">
    <vt:lpwstr>eyJoZGlkIjoiNjg3NTRmMzhjNmU0YzFiOTFkYWEyNjQyNzc3YmVmMjIiLCJ1c2VySWQiOiI3Mjg0ODI1ODUifQ==</vt:lpwstr>
  </property>
</Properties>
</file>